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362E" w14:textId="50A62188" w:rsidR="00A108A0" w:rsidRDefault="00000000">
      <w:pPr>
        <w:spacing w:line="360" w:lineRule="auto"/>
        <w:ind w:firstLineChars="0" w:firstLine="0"/>
        <w:jc w:val="center"/>
        <w:rPr>
          <w:rStyle w:val="a4"/>
          <w:color w:val="333333"/>
          <w:sz w:val="28"/>
          <w:szCs w:val="32"/>
        </w:rPr>
      </w:pPr>
      <w:r>
        <w:rPr>
          <w:rStyle w:val="a4"/>
          <w:color w:val="333333"/>
          <w:sz w:val="28"/>
          <w:szCs w:val="32"/>
        </w:rPr>
        <w:t>20</w:t>
      </w:r>
      <w:r>
        <w:rPr>
          <w:rStyle w:val="a4"/>
          <w:rFonts w:hint="eastAsia"/>
          <w:color w:val="333333"/>
          <w:sz w:val="28"/>
          <w:szCs w:val="32"/>
        </w:rPr>
        <w:t>2</w:t>
      </w:r>
      <w:r w:rsidR="00A14CD1">
        <w:rPr>
          <w:rStyle w:val="a4"/>
          <w:color w:val="333333"/>
          <w:sz w:val="28"/>
          <w:szCs w:val="32"/>
        </w:rPr>
        <w:t>2</w:t>
      </w:r>
      <w:r>
        <w:rPr>
          <w:rStyle w:val="a4"/>
          <w:color w:val="333333"/>
          <w:sz w:val="28"/>
          <w:szCs w:val="32"/>
        </w:rPr>
        <w:t>年交通学院校、院级</w:t>
      </w:r>
      <w:r>
        <w:rPr>
          <w:rStyle w:val="a4"/>
          <w:color w:val="333333"/>
          <w:sz w:val="28"/>
          <w:szCs w:val="32"/>
        </w:rPr>
        <w:t>SRTP</w:t>
      </w:r>
      <w:r>
        <w:rPr>
          <w:rStyle w:val="a4"/>
          <w:color w:val="333333"/>
          <w:sz w:val="28"/>
          <w:szCs w:val="32"/>
        </w:rPr>
        <w:t>结题答辩第一组</w:t>
      </w:r>
    </w:p>
    <w:p w14:paraId="777994BF" w14:textId="6FA188AF" w:rsidR="00A108A0" w:rsidRDefault="00000000">
      <w:pPr>
        <w:widowControl/>
        <w:spacing w:line="360" w:lineRule="auto"/>
        <w:ind w:firstLineChars="0" w:firstLine="0"/>
        <w:jc w:val="center"/>
        <w:rPr>
          <w:color w:val="333333"/>
          <w:kern w:val="0"/>
          <w:sz w:val="24"/>
          <w:szCs w:val="23"/>
        </w:rPr>
      </w:pPr>
      <w:r>
        <w:rPr>
          <w:color w:val="333333"/>
          <w:kern w:val="0"/>
          <w:sz w:val="24"/>
          <w:szCs w:val="23"/>
        </w:rPr>
        <w:t>时间：</w:t>
      </w:r>
      <w:r>
        <w:rPr>
          <w:color w:val="333333"/>
          <w:kern w:val="0"/>
          <w:sz w:val="24"/>
          <w:szCs w:val="23"/>
        </w:rPr>
        <w:t>11</w:t>
      </w:r>
      <w:r>
        <w:rPr>
          <w:color w:val="333333"/>
          <w:kern w:val="0"/>
          <w:sz w:val="24"/>
          <w:szCs w:val="23"/>
        </w:rPr>
        <w:t>月</w:t>
      </w:r>
      <w:r>
        <w:rPr>
          <w:rFonts w:hint="eastAsia"/>
          <w:color w:val="333333"/>
          <w:kern w:val="0"/>
          <w:sz w:val="24"/>
          <w:szCs w:val="23"/>
        </w:rPr>
        <w:t>9</w:t>
      </w:r>
      <w:r>
        <w:rPr>
          <w:color w:val="333333"/>
          <w:kern w:val="0"/>
          <w:sz w:val="24"/>
          <w:szCs w:val="23"/>
        </w:rPr>
        <w:t>日下午</w:t>
      </w:r>
      <w:r>
        <w:rPr>
          <w:rFonts w:hint="eastAsia"/>
          <w:color w:val="333333"/>
          <w:kern w:val="0"/>
          <w:sz w:val="24"/>
          <w:szCs w:val="23"/>
        </w:rPr>
        <w:t>14:00</w:t>
      </w:r>
      <w:r>
        <w:rPr>
          <w:color w:val="333333"/>
          <w:kern w:val="0"/>
          <w:sz w:val="24"/>
          <w:szCs w:val="23"/>
        </w:rPr>
        <w:t> </w:t>
      </w:r>
      <w:r>
        <w:rPr>
          <w:rFonts w:hint="eastAsia"/>
          <w:color w:val="333333"/>
          <w:kern w:val="0"/>
          <w:sz w:val="24"/>
          <w:szCs w:val="23"/>
        </w:rPr>
        <w:t xml:space="preserve">   </w:t>
      </w:r>
      <w:r>
        <w:rPr>
          <w:color w:val="333333"/>
          <w:kern w:val="0"/>
          <w:sz w:val="24"/>
          <w:szCs w:val="23"/>
        </w:rPr>
        <w:t> </w:t>
      </w:r>
      <w:r>
        <w:rPr>
          <w:color w:val="333333"/>
          <w:kern w:val="0"/>
          <w:sz w:val="24"/>
          <w:szCs w:val="23"/>
        </w:rPr>
        <w:t>地点：</w:t>
      </w:r>
      <w:r>
        <w:rPr>
          <w:color w:val="333333"/>
          <w:kern w:val="0"/>
          <w:sz w:val="24"/>
          <w:szCs w:val="23"/>
        </w:rPr>
        <w:t>J</w:t>
      </w:r>
      <w:r w:rsidR="00A14CD1">
        <w:rPr>
          <w:color w:val="333333"/>
          <w:kern w:val="0"/>
          <w:sz w:val="24"/>
          <w:szCs w:val="23"/>
        </w:rPr>
        <w:t>2</w:t>
      </w:r>
      <w:r>
        <w:rPr>
          <w:color w:val="333333"/>
          <w:kern w:val="0"/>
          <w:sz w:val="24"/>
          <w:szCs w:val="23"/>
        </w:rPr>
        <w:t>-</w:t>
      </w:r>
      <w:r w:rsidR="00A14CD1">
        <w:rPr>
          <w:color w:val="333333"/>
          <w:kern w:val="0"/>
          <w:sz w:val="24"/>
          <w:szCs w:val="23"/>
        </w:rPr>
        <w:t>2</w:t>
      </w:r>
      <w:r>
        <w:rPr>
          <w:rFonts w:hint="eastAsia"/>
          <w:color w:val="333333"/>
          <w:kern w:val="0"/>
          <w:sz w:val="24"/>
          <w:szCs w:val="23"/>
        </w:rPr>
        <w:t>0</w:t>
      </w:r>
      <w:r w:rsidR="00A14CD1">
        <w:rPr>
          <w:color w:val="333333"/>
          <w:kern w:val="0"/>
          <w:sz w:val="24"/>
          <w:szCs w:val="23"/>
        </w:rPr>
        <w:t>3</w:t>
      </w:r>
    </w:p>
    <w:tbl>
      <w:tblPr>
        <w:tblW w:w="10451" w:type="dxa"/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4600"/>
        <w:gridCol w:w="1191"/>
        <w:gridCol w:w="1134"/>
        <w:gridCol w:w="1259"/>
      </w:tblGrid>
      <w:tr w:rsidR="00A14CD1" w:rsidRPr="00A14CD1" w14:paraId="2E49AB6A" w14:textId="77777777" w:rsidTr="00A14CD1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6F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D1B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D5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BA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EB7" w14:textId="6B1F4A2E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77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A14CD1" w:rsidRPr="00A14CD1" w14:paraId="6E8DB832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5A7" w14:textId="778A50D1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40D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0B10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基于活动的微观交通仿真研究与碳排放计算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CE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15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卞一乐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858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4665ED15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4C8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6C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300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基于激光雷达的信号交叉口车辆轨迹提取与安全评估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50E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郭延永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E2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杜权吉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52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68B72BCF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86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A56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134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基于智能卡数据的节假日出行时空模式挖掘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25B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B94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胡布雨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793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A14CD1" w:rsidRPr="00A14CD1" w14:paraId="471C908E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8A5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21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BACB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基于机器学习模型的高速公路网交通状态估计分析系统开发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E30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336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金智豪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D8E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A14CD1" w:rsidRPr="00A14CD1" w14:paraId="7A9F4B4C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19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F8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CD86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基于高分遥感影像的光伏可开发城区地表的精准识别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FF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40D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雷君晗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DDA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1ED1B14B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79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AB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C675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基于AR技术的室内引导系统研究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552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芮一康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95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李宇豪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2F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502117EF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28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3AB9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147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基于概化模型的城市内涝影响研究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2C4E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耿艳芬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CD2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李梓昊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4FB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3B7A1670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57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4A12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6C849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集装箱船舶抵港时间不均匀条件下泊位调度优化研究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42B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1D75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30A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505C66AA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A12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12BA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59100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基于智能手机的测量型计算器的开发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857D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闻道秋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F68D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王嫣然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6CD3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7D2C190E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68D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CFB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74265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地表径流影响下污染物输移及溯源研究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B0F4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耿艳芬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267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E57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30EE8F02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3BB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1278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5126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南京钟山风景区公共交通可达性研究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0DB2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柏春广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3169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9E8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62BE9604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8E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4C28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6F3B5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连申线航道板桩护岸破坏原因及修复技术研究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0319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郝建新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BF2C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许起航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CC21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A14CD1" w:rsidRPr="00A14CD1" w14:paraId="6560881A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0F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31C7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B833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南京钟山风景区节假日的交通组织优化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5494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柏春广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81C7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叶希涛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5FC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A14CD1" w:rsidRPr="00A14CD1" w14:paraId="76493350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9A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E90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86B1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基于北斗的疫情防控精准时空信息服务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E0E8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于先文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AC1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于浚清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4C9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A14CD1" w:rsidRPr="00A14CD1" w14:paraId="7EF4D800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AE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8CAD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6A9C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江苏内河航道网船舶交通运输特征研究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5B2D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AEFF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袁楚阳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EAD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269B41FF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640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DF78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CCCDB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直立式护岸结构生态友好型设计及应用研究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BC20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郝建新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E6F0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张凯迪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A1D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A14CD1" w:rsidRPr="00A14CD1" w14:paraId="24392D70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06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A52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45617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基于毫米波雷达的高速公路车辆轨迹预测与事故风险辨识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7606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郭延永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7A0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292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139D39F2" w14:textId="77777777" w:rsidTr="00A14CD1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B1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303A7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FCF20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基于时空数据的停车场占有率预测及Web端可视化中台构建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9AD9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顾子渊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5E8E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周鼎淯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3C3D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</w:tbl>
    <w:p w14:paraId="178DEA1D" w14:textId="77777777" w:rsidR="00A14CD1" w:rsidRPr="00A14CD1" w:rsidRDefault="00A14CD1" w:rsidP="00A14CD1">
      <w:pPr>
        <w:widowControl/>
        <w:spacing w:line="360" w:lineRule="auto"/>
        <w:ind w:firstLineChars="0" w:firstLine="0"/>
        <w:rPr>
          <w:rFonts w:hint="eastAsia"/>
          <w:color w:val="333333"/>
          <w:kern w:val="0"/>
          <w:sz w:val="24"/>
          <w:szCs w:val="24"/>
        </w:rPr>
      </w:pPr>
    </w:p>
    <w:p w14:paraId="1999631F" w14:textId="77777777" w:rsidR="00A108A0" w:rsidRDefault="00000000">
      <w:pPr>
        <w:spacing w:line="360" w:lineRule="auto"/>
        <w:ind w:firstLineChars="0" w:firstLine="0"/>
        <w:jc w:val="center"/>
        <w:rPr>
          <w:rStyle w:val="a4"/>
          <w:color w:val="333333"/>
          <w:sz w:val="28"/>
          <w:szCs w:val="32"/>
        </w:rPr>
      </w:pPr>
      <w:r>
        <w:rPr>
          <w:rStyle w:val="a4"/>
          <w:color w:val="333333"/>
          <w:sz w:val="28"/>
          <w:szCs w:val="32"/>
        </w:rPr>
        <w:br w:type="page"/>
      </w:r>
      <w:r>
        <w:rPr>
          <w:rStyle w:val="a4"/>
          <w:color w:val="333333"/>
          <w:sz w:val="28"/>
          <w:szCs w:val="32"/>
        </w:rPr>
        <w:lastRenderedPageBreak/>
        <w:t>20</w:t>
      </w:r>
      <w:r>
        <w:rPr>
          <w:rStyle w:val="a4"/>
          <w:rFonts w:hint="eastAsia"/>
          <w:color w:val="333333"/>
          <w:sz w:val="28"/>
          <w:szCs w:val="32"/>
        </w:rPr>
        <w:t>21</w:t>
      </w:r>
      <w:r>
        <w:rPr>
          <w:rStyle w:val="a4"/>
          <w:color w:val="333333"/>
          <w:sz w:val="28"/>
          <w:szCs w:val="32"/>
        </w:rPr>
        <w:t>年交通学院校、院级</w:t>
      </w:r>
      <w:r>
        <w:rPr>
          <w:rStyle w:val="a4"/>
          <w:color w:val="333333"/>
          <w:sz w:val="28"/>
          <w:szCs w:val="32"/>
        </w:rPr>
        <w:t>SRTP</w:t>
      </w:r>
      <w:r>
        <w:rPr>
          <w:rStyle w:val="a4"/>
          <w:color w:val="333333"/>
          <w:sz w:val="28"/>
          <w:szCs w:val="32"/>
        </w:rPr>
        <w:t>结题答辩第二组</w:t>
      </w:r>
    </w:p>
    <w:p w14:paraId="38FD4C78" w14:textId="650551A4" w:rsidR="00A108A0" w:rsidRDefault="00000000">
      <w:pPr>
        <w:widowControl/>
        <w:spacing w:line="360" w:lineRule="auto"/>
        <w:ind w:firstLineChars="0" w:firstLine="0"/>
        <w:jc w:val="center"/>
        <w:rPr>
          <w:color w:val="333333"/>
          <w:kern w:val="0"/>
          <w:sz w:val="24"/>
          <w:szCs w:val="23"/>
        </w:rPr>
      </w:pPr>
      <w:r>
        <w:rPr>
          <w:color w:val="333333"/>
          <w:kern w:val="0"/>
          <w:sz w:val="24"/>
          <w:szCs w:val="23"/>
        </w:rPr>
        <w:t>时间：</w:t>
      </w:r>
      <w:r>
        <w:rPr>
          <w:color w:val="333333"/>
          <w:kern w:val="0"/>
          <w:sz w:val="24"/>
          <w:szCs w:val="23"/>
        </w:rPr>
        <w:t>11</w:t>
      </w:r>
      <w:r>
        <w:rPr>
          <w:color w:val="333333"/>
          <w:kern w:val="0"/>
          <w:sz w:val="24"/>
          <w:szCs w:val="23"/>
        </w:rPr>
        <w:t>月</w:t>
      </w:r>
      <w:r>
        <w:rPr>
          <w:rFonts w:hint="eastAsia"/>
          <w:color w:val="333333"/>
          <w:kern w:val="0"/>
          <w:sz w:val="24"/>
          <w:szCs w:val="23"/>
        </w:rPr>
        <w:t>9</w:t>
      </w:r>
      <w:r>
        <w:rPr>
          <w:color w:val="333333"/>
          <w:kern w:val="0"/>
          <w:sz w:val="24"/>
          <w:szCs w:val="23"/>
        </w:rPr>
        <w:t>日下午</w:t>
      </w:r>
      <w:r>
        <w:rPr>
          <w:rFonts w:hint="eastAsia"/>
          <w:color w:val="333333"/>
          <w:kern w:val="0"/>
          <w:sz w:val="24"/>
          <w:szCs w:val="23"/>
        </w:rPr>
        <w:t>14:00</w:t>
      </w:r>
      <w:r>
        <w:rPr>
          <w:color w:val="333333"/>
          <w:kern w:val="0"/>
          <w:sz w:val="24"/>
          <w:szCs w:val="23"/>
        </w:rPr>
        <w:t> </w:t>
      </w:r>
      <w:r>
        <w:rPr>
          <w:rFonts w:hint="eastAsia"/>
          <w:color w:val="333333"/>
          <w:kern w:val="0"/>
          <w:sz w:val="24"/>
          <w:szCs w:val="23"/>
        </w:rPr>
        <w:t xml:space="preserve">   </w:t>
      </w:r>
      <w:r>
        <w:rPr>
          <w:color w:val="333333"/>
          <w:kern w:val="0"/>
          <w:sz w:val="24"/>
          <w:szCs w:val="23"/>
        </w:rPr>
        <w:t> </w:t>
      </w:r>
      <w:r>
        <w:rPr>
          <w:color w:val="333333"/>
          <w:kern w:val="0"/>
          <w:sz w:val="24"/>
          <w:szCs w:val="23"/>
        </w:rPr>
        <w:t>地点：</w:t>
      </w:r>
      <w:r>
        <w:rPr>
          <w:color w:val="333333"/>
          <w:kern w:val="0"/>
          <w:sz w:val="24"/>
          <w:szCs w:val="23"/>
        </w:rPr>
        <w:t>J</w:t>
      </w:r>
      <w:r w:rsidR="00A14CD1">
        <w:rPr>
          <w:color w:val="333333"/>
          <w:kern w:val="0"/>
          <w:sz w:val="24"/>
          <w:szCs w:val="23"/>
        </w:rPr>
        <w:t>2</w:t>
      </w:r>
      <w:r>
        <w:rPr>
          <w:color w:val="333333"/>
          <w:kern w:val="0"/>
          <w:sz w:val="24"/>
          <w:szCs w:val="23"/>
        </w:rPr>
        <w:t>-</w:t>
      </w:r>
      <w:r w:rsidR="00A14CD1">
        <w:rPr>
          <w:color w:val="333333"/>
          <w:kern w:val="0"/>
          <w:sz w:val="24"/>
          <w:szCs w:val="23"/>
        </w:rPr>
        <w:t>2</w:t>
      </w:r>
      <w:r>
        <w:rPr>
          <w:rFonts w:hint="eastAsia"/>
          <w:color w:val="333333"/>
          <w:kern w:val="0"/>
          <w:sz w:val="24"/>
          <w:szCs w:val="23"/>
        </w:rPr>
        <w:t>0</w:t>
      </w:r>
      <w:r w:rsidR="00A14CD1">
        <w:rPr>
          <w:color w:val="333333"/>
          <w:kern w:val="0"/>
          <w:sz w:val="24"/>
          <w:szCs w:val="23"/>
        </w:rPr>
        <w:t>5</w:t>
      </w:r>
    </w:p>
    <w:tbl>
      <w:tblPr>
        <w:tblW w:w="5127" w:type="pct"/>
        <w:tblLayout w:type="fixed"/>
        <w:tblLook w:val="04A0" w:firstRow="1" w:lastRow="0" w:firstColumn="1" w:lastColumn="0" w:noHBand="0" w:noVBand="1"/>
      </w:tblPr>
      <w:tblGrid>
        <w:gridCol w:w="852"/>
        <w:gridCol w:w="1420"/>
        <w:gridCol w:w="4597"/>
        <w:gridCol w:w="1192"/>
        <w:gridCol w:w="1133"/>
        <w:gridCol w:w="1259"/>
      </w:tblGrid>
      <w:tr w:rsidR="00A14CD1" w:rsidRPr="00A14CD1" w14:paraId="5A222905" w14:textId="77777777" w:rsidTr="00A14CD1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D0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E6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591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77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035" w14:textId="7F43FC88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63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A14CD1" w:rsidRPr="00A14CD1" w14:paraId="178468E8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8A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F0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202221091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FAD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MaaS</w:t>
            </w:r>
            <w:proofErr w:type="spellEnd"/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背景下面向系统最优的多类别车辆路径诱导系统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46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李大韦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D41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陈璨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E8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A14CD1" w:rsidRPr="00A14CD1" w14:paraId="130B01DA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F0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CC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202221031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7E3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基于多元特征融合的高速公路事故风险识别研究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3C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095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陈彦铭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C48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0094F4BD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D26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7FF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202221005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7CA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复杂环境下交通视频小目标检测技术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36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30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崔一凡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3C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A14CD1" w:rsidRPr="00A14CD1" w14:paraId="3D8D2BF3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A26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BFB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202221071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6A3B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典型的交通运输场景下数字孪生系统构建技术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2D5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05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黄鑫业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CF7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5DD5DE86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EB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2F3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202221067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DF3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面向步行设施监测的全自动巡逻机器人研制与应用研究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F2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施晓蒙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34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季承志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E4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7C7412BE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0F4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E8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202221079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426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非紧急条件下的行人路径选择机理研究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0BD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金诚杰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B98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寇辰璐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2A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A14CD1" w:rsidRPr="00A14CD1" w14:paraId="5C6B4520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27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6C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202221022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FC6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V2X背景下交通事件的路径诱导与信号控制协同优化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85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李大韦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457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李书旸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9C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65A983B0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37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CA1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202221017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FAF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基于视频结构化的过街行人行为感知与安全度评估系统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3BD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胡晓健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01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李云鹏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0E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63B3DB48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D93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055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202221043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21C4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网联环境下应急救援车辆时空路权主动优先技术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E6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E5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廖耕唯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25D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4AD6B7B0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71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3F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202221054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963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城市轨道交通换乘衔接优化研究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46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过秀成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E9A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钱芝琳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1B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49D94B28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C9D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C3A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202221010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366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外卖配送电动车智能换电设施布局优化研究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447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季彦婕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5CD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沈维滢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E5F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A14CD1" w:rsidRPr="00A14CD1" w14:paraId="2EA685AC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19F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04A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202221016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3A3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网联环境下机场场面交通协同运行机理与模型研究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DF8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施晓蒙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E2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谭康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1D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7AA2B87F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E14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AA7F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202221018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970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基于AR的移动场馆导览系统设计与开发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EE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汤君友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8F5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童于轲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EC2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A14CD1" w:rsidRPr="00A14CD1" w14:paraId="2421E308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00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BD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202221045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47E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城市快速路匝道控制算法测试基准化工具开发与应用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E6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韩雨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697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吴佳睿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54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6F3D0220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7A28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189D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202221000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ED5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面向多场景应用的行人视频检测系统开发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C61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金诚杰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0767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姚雪健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BCCE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A14CD1" w:rsidRPr="00A14CD1" w14:paraId="68669B9D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6E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16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202221052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416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基于出租车运营数据的出行需求时空特性研究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08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217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喻晨骏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BA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71DC856F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D6D6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B2C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202221051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AE5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智能网联环境下高占有率（HOV）车道复用方法研究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46A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华雪东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7C73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张静雨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2EB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70E74F69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FAC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72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202221062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C43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基于路灯灯色变化的夜间行人安全过街系统设计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8E7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胡晓健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0BB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张雨杨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6E9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A14CD1" w:rsidRPr="00A14CD1" w14:paraId="62E57DE0" w14:textId="77777777" w:rsidTr="00A14CD1">
        <w:trPr>
          <w:trHeight w:val="62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605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6CB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202221053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BFA8" w14:textId="77777777" w:rsidR="00A14CD1" w:rsidRPr="00A14CD1" w:rsidRDefault="00A14CD1" w:rsidP="00A14CD1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八车道高速公路基本路段施工区拥堵机理研究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5590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过秀成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64B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章纪泽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37AC" w14:textId="77777777" w:rsidR="00A14CD1" w:rsidRPr="00A14CD1" w:rsidRDefault="00A14CD1" w:rsidP="00A14CD1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1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</w:tbl>
    <w:p w14:paraId="72A66370" w14:textId="77777777" w:rsidR="00A14CD1" w:rsidRDefault="00A14CD1" w:rsidP="00A14CD1">
      <w:pPr>
        <w:widowControl/>
        <w:spacing w:line="360" w:lineRule="auto"/>
        <w:ind w:firstLineChars="0" w:firstLine="0"/>
        <w:rPr>
          <w:rFonts w:hint="eastAsia"/>
          <w:color w:val="333333"/>
          <w:kern w:val="0"/>
          <w:sz w:val="24"/>
          <w:szCs w:val="23"/>
        </w:rPr>
      </w:pPr>
    </w:p>
    <w:p w14:paraId="0084E0D1" w14:textId="0DA904A8" w:rsidR="00A108A0" w:rsidRDefault="00000000">
      <w:pPr>
        <w:ind w:firstLineChars="0" w:firstLine="0"/>
        <w:jc w:val="center"/>
        <w:rPr>
          <w:rStyle w:val="a4"/>
          <w:color w:val="333333"/>
          <w:sz w:val="28"/>
          <w:szCs w:val="32"/>
        </w:rPr>
      </w:pPr>
      <w:r>
        <w:rPr>
          <w:rStyle w:val="a4"/>
          <w:color w:val="333333"/>
          <w:sz w:val="28"/>
          <w:szCs w:val="32"/>
        </w:rPr>
        <w:lastRenderedPageBreak/>
        <w:t>20</w:t>
      </w:r>
      <w:r>
        <w:rPr>
          <w:rStyle w:val="a4"/>
          <w:rFonts w:hint="eastAsia"/>
          <w:color w:val="333333"/>
          <w:sz w:val="28"/>
          <w:szCs w:val="32"/>
        </w:rPr>
        <w:t>2</w:t>
      </w:r>
      <w:r w:rsidR="00D73AAA">
        <w:rPr>
          <w:rStyle w:val="a4"/>
          <w:color w:val="333333"/>
          <w:sz w:val="28"/>
          <w:szCs w:val="32"/>
        </w:rPr>
        <w:t>2</w:t>
      </w:r>
      <w:r>
        <w:rPr>
          <w:rStyle w:val="a4"/>
          <w:color w:val="333333"/>
          <w:sz w:val="28"/>
          <w:szCs w:val="32"/>
        </w:rPr>
        <w:t>年交通学院校、院级</w:t>
      </w:r>
      <w:r>
        <w:rPr>
          <w:rStyle w:val="a4"/>
          <w:color w:val="333333"/>
          <w:sz w:val="28"/>
          <w:szCs w:val="32"/>
        </w:rPr>
        <w:t>SRTP</w:t>
      </w:r>
      <w:r>
        <w:rPr>
          <w:rStyle w:val="a4"/>
          <w:color w:val="333333"/>
          <w:sz w:val="28"/>
          <w:szCs w:val="32"/>
        </w:rPr>
        <w:t>结题答辩第三组</w:t>
      </w:r>
    </w:p>
    <w:p w14:paraId="22726A47" w14:textId="582C505F" w:rsidR="00A108A0" w:rsidRDefault="00000000">
      <w:pPr>
        <w:widowControl/>
        <w:spacing w:line="360" w:lineRule="auto"/>
        <w:ind w:firstLineChars="0" w:firstLine="0"/>
        <w:jc w:val="center"/>
        <w:rPr>
          <w:color w:val="333333"/>
          <w:kern w:val="0"/>
          <w:sz w:val="24"/>
          <w:szCs w:val="23"/>
        </w:rPr>
      </w:pPr>
      <w:r>
        <w:rPr>
          <w:color w:val="333333"/>
          <w:kern w:val="0"/>
          <w:sz w:val="24"/>
          <w:szCs w:val="23"/>
        </w:rPr>
        <w:t>时间：</w:t>
      </w:r>
      <w:r>
        <w:rPr>
          <w:color w:val="333333"/>
          <w:kern w:val="0"/>
          <w:sz w:val="24"/>
          <w:szCs w:val="23"/>
        </w:rPr>
        <w:t>11</w:t>
      </w:r>
      <w:r>
        <w:rPr>
          <w:color w:val="333333"/>
          <w:kern w:val="0"/>
          <w:sz w:val="24"/>
          <w:szCs w:val="23"/>
        </w:rPr>
        <w:t>月</w:t>
      </w:r>
      <w:r>
        <w:rPr>
          <w:rFonts w:hint="eastAsia"/>
          <w:color w:val="333333"/>
          <w:kern w:val="0"/>
          <w:sz w:val="24"/>
          <w:szCs w:val="23"/>
        </w:rPr>
        <w:t>9</w:t>
      </w:r>
      <w:r>
        <w:rPr>
          <w:color w:val="333333"/>
          <w:kern w:val="0"/>
          <w:sz w:val="24"/>
          <w:szCs w:val="23"/>
        </w:rPr>
        <w:t>日下午</w:t>
      </w:r>
      <w:r>
        <w:rPr>
          <w:rFonts w:hint="eastAsia"/>
          <w:color w:val="333333"/>
          <w:kern w:val="0"/>
          <w:sz w:val="24"/>
          <w:szCs w:val="23"/>
        </w:rPr>
        <w:t>14:00</w:t>
      </w:r>
      <w:r>
        <w:rPr>
          <w:color w:val="333333"/>
          <w:kern w:val="0"/>
          <w:sz w:val="24"/>
          <w:szCs w:val="23"/>
        </w:rPr>
        <w:t> </w:t>
      </w:r>
      <w:r>
        <w:rPr>
          <w:rFonts w:hint="eastAsia"/>
          <w:color w:val="333333"/>
          <w:kern w:val="0"/>
          <w:sz w:val="24"/>
          <w:szCs w:val="23"/>
        </w:rPr>
        <w:t xml:space="preserve">   </w:t>
      </w:r>
      <w:r>
        <w:rPr>
          <w:color w:val="333333"/>
          <w:kern w:val="0"/>
          <w:sz w:val="24"/>
          <w:szCs w:val="23"/>
        </w:rPr>
        <w:t> </w:t>
      </w:r>
      <w:r>
        <w:rPr>
          <w:color w:val="333333"/>
          <w:kern w:val="0"/>
          <w:sz w:val="24"/>
          <w:szCs w:val="23"/>
        </w:rPr>
        <w:t>地点：</w:t>
      </w:r>
      <w:r>
        <w:rPr>
          <w:color w:val="333333"/>
          <w:kern w:val="0"/>
          <w:sz w:val="24"/>
          <w:szCs w:val="23"/>
        </w:rPr>
        <w:t>J</w:t>
      </w:r>
      <w:r w:rsidR="00A14CD1">
        <w:rPr>
          <w:color w:val="333333"/>
          <w:kern w:val="0"/>
          <w:sz w:val="24"/>
          <w:szCs w:val="23"/>
        </w:rPr>
        <w:t>2</w:t>
      </w:r>
      <w:r>
        <w:rPr>
          <w:color w:val="333333"/>
          <w:kern w:val="0"/>
          <w:sz w:val="24"/>
          <w:szCs w:val="23"/>
        </w:rPr>
        <w:t>-</w:t>
      </w:r>
      <w:r w:rsidR="00A14CD1">
        <w:rPr>
          <w:color w:val="333333"/>
          <w:kern w:val="0"/>
          <w:sz w:val="24"/>
          <w:szCs w:val="23"/>
        </w:rPr>
        <w:t>2</w:t>
      </w:r>
      <w:r>
        <w:rPr>
          <w:rFonts w:hint="eastAsia"/>
          <w:color w:val="333333"/>
          <w:kern w:val="0"/>
          <w:sz w:val="24"/>
          <w:szCs w:val="23"/>
        </w:rPr>
        <w:t>0</w:t>
      </w:r>
      <w:r w:rsidR="00A14CD1">
        <w:rPr>
          <w:color w:val="333333"/>
          <w:kern w:val="0"/>
          <w:sz w:val="24"/>
          <w:szCs w:val="23"/>
        </w:rPr>
        <w:t>7</w:t>
      </w:r>
    </w:p>
    <w:tbl>
      <w:tblPr>
        <w:tblW w:w="10549" w:type="dxa"/>
        <w:tblLook w:val="04A0" w:firstRow="1" w:lastRow="0" w:firstColumn="1" w:lastColumn="0" w:noHBand="0" w:noVBand="1"/>
      </w:tblPr>
      <w:tblGrid>
        <w:gridCol w:w="843"/>
        <w:gridCol w:w="1393"/>
        <w:gridCol w:w="4235"/>
        <w:gridCol w:w="1656"/>
        <w:gridCol w:w="1082"/>
        <w:gridCol w:w="1340"/>
      </w:tblGrid>
      <w:tr w:rsidR="00D73AAA" w:rsidRPr="00D73AAA" w14:paraId="178C99DC" w14:textId="77777777" w:rsidTr="00D73AAA">
        <w:trPr>
          <w:trHeight w:val="39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A6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15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FD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10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904F" w14:textId="33ACCF05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69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D73AAA" w:rsidRPr="00D73AAA" w14:paraId="4BAF20B3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6F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3C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EC0C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高渗透性水泥混凝土渗透固化剂研发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AA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260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曹一睿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264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D73AAA" w:rsidRPr="00D73AAA" w14:paraId="6BDEA2F5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1A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85B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202221086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194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基于灰箱模型的轨道交通车站通风系统优化控制方法研究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D9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张林锋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107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陈一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5C7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院级</w:t>
            </w:r>
          </w:p>
        </w:tc>
      </w:tr>
      <w:tr w:rsidR="00D73AAA" w:rsidRPr="00D73AAA" w14:paraId="3CD66B0E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828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095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7DCA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基于多平台联合仿真的智能驾驶车辆行驶安全评价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7BC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9D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戴晨枫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CC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D73AAA" w:rsidRPr="00D73AAA" w14:paraId="509961FA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CF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8B4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0C2B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热敏量子点改性沥青的温度响应光谱特性及调温机理研究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FD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胡建英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5F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董竞泽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D95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D73AAA" w:rsidRPr="00D73AAA" w14:paraId="0685C7B7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945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28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BD7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湿热条件下超薄磨耗层用胶结料性能研究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9F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陈磊磊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48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杜孟泽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49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3FC9A8A8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5AB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46B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A5F7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建筑固废材料在道路结构中的循环利用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E6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4A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冯天骋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2F2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41FD818B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FA3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66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202221035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325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个体出行行为决策协同建模方法研究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5F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鲍琼、沈永俊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9E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付清浩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B4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6012BC13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7A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A4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2CC1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环氧沥青增韧技术研究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A5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0D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耿玉琪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4D3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0A70649B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0C3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F96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A60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基于人工智能技术的路面病害快速检测系统与设备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9D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胡靖、罗桑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83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E1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5C2B982E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B2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DD8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4D06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基于MOFs的沥青抗老化剂研究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5D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BE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黄乐飞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236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D73AAA" w:rsidRPr="00D73AAA" w14:paraId="49230648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094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09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33F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基于软磁复合材料的智能感应充电路面技术研究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870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马涛、陈丰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A536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季宇轩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D7F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D73AAA" w:rsidRPr="00D73AAA" w14:paraId="77B83C4F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30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38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7B8F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混凝土结构物表面渗透性快速无人检测装置研发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F06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200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马天豪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AC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D73AAA" w:rsidRPr="00D73AAA" w14:paraId="0B80115A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8D3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8F1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202221069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34AA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面向高速公路自由流收费模式的车辆感知技术研究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B2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赵池航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6F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王巳熙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DFD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79F826F2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FC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CE2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AA99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增强现实下场馆室内导览系统的开发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648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汤君友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58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AC7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D73AAA" w:rsidRPr="00D73AAA" w14:paraId="0DE01922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0A5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F0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202221056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019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无信号过街通道驾驶员与行人风险感知研究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6D8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李豪杰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DB1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王谞骁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DAF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</w:tr>
      <w:tr w:rsidR="00D73AAA" w:rsidRPr="00D73AAA" w14:paraId="35F95A9B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F36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DD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256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面向数字孪生的沥青路面智能评估与预警系统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6A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陈磊磊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AEA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74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D73AAA" w:rsidRPr="00D73AAA" w14:paraId="4F9DF766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C0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62E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5778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适应气候变化的高速公路路面养护优化决策研究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F1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杨顺新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AB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谢松林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97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D73AAA" w:rsidRPr="00D73AAA" w14:paraId="32B28E6A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F6D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0C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202221001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457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虚拟现实下智能网联数字化仿真环境与深度训练测试平台搭建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C7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296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杨沈凌锐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60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校级重大</w:t>
            </w:r>
          </w:p>
        </w:tc>
      </w:tr>
      <w:tr w:rsidR="00D73AAA" w:rsidRPr="00D73AAA" w14:paraId="562E899D" w14:textId="77777777" w:rsidTr="00D73AAA">
        <w:trPr>
          <w:trHeight w:val="62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49F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06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202221038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CAF2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基于移动终端的驾驶人行为风险评价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70B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沈永俊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1AC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郑楠芳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346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</w:tr>
    </w:tbl>
    <w:p w14:paraId="7C16CC82" w14:textId="77777777" w:rsidR="00A108A0" w:rsidRDefault="00A108A0" w:rsidP="00D73AAA">
      <w:pPr>
        <w:ind w:firstLineChars="0" w:firstLine="0"/>
        <w:rPr>
          <w:rStyle w:val="a4"/>
          <w:rFonts w:hint="eastAsia"/>
          <w:color w:val="333333"/>
          <w:sz w:val="28"/>
          <w:szCs w:val="32"/>
        </w:rPr>
        <w:sectPr w:rsidR="00A108A0">
          <w:pgSz w:w="11906" w:h="16838"/>
          <w:pgMar w:top="1418" w:right="851" w:bottom="1418" w:left="851" w:header="851" w:footer="992" w:gutter="0"/>
          <w:cols w:space="425"/>
          <w:docGrid w:type="lines" w:linePitch="312"/>
        </w:sectPr>
      </w:pPr>
    </w:p>
    <w:p w14:paraId="11B09389" w14:textId="2C020B72" w:rsidR="00A108A0" w:rsidRDefault="00000000">
      <w:pPr>
        <w:ind w:firstLineChars="0" w:firstLine="0"/>
        <w:jc w:val="center"/>
        <w:rPr>
          <w:rStyle w:val="a4"/>
          <w:rFonts w:cs="Times New Roman"/>
          <w:color w:val="333333"/>
          <w:sz w:val="28"/>
          <w:szCs w:val="32"/>
        </w:rPr>
      </w:pPr>
      <w:r>
        <w:rPr>
          <w:rStyle w:val="a4"/>
          <w:rFonts w:cs="Times New Roman"/>
          <w:color w:val="333333"/>
          <w:sz w:val="28"/>
          <w:szCs w:val="32"/>
        </w:rPr>
        <w:lastRenderedPageBreak/>
        <w:t>20</w:t>
      </w:r>
      <w:r>
        <w:rPr>
          <w:rStyle w:val="a4"/>
          <w:rFonts w:cs="Times New Roman" w:hint="eastAsia"/>
          <w:color w:val="333333"/>
          <w:sz w:val="28"/>
          <w:szCs w:val="32"/>
        </w:rPr>
        <w:t>2</w:t>
      </w:r>
      <w:r w:rsidR="00D73AAA">
        <w:rPr>
          <w:rStyle w:val="a4"/>
          <w:rFonts w:cs="Times New Roman"/>
          <w:color w:val="333333"/>
          <w:sz w:val="28"/>
          <w:szCs w:val="32"/>
        </w:rPr>
        <w:t>2</w:t>
      </w:r>
      <w:r>
        <w:rPr>
          <w:rStyle w:val="a4"/>
          <w:rFonts w:cs="Times New Roman"/>
          <w:color w:val="333333"/>
          <w:sz w:val="28"/>
          <w:szCs w:val="32"/>
        </w:rPr>
        <w:t>年交通学院校、院级</w:t>
      </w:r>
      <w:r>
        <w:rPr>
          <w:rStyle w:val="a4"/>
          <w:rFonts w:cs="Times New Roman"/>
          <w:color w:val="333333"/>
          <w:sz w:val="28"/>
          <w:szCs w:val="32"/>
        </w:rPr>
        <w:t>SRTP</w:t>
      </w:r>
      <w:r>
        <w:rPr>
          <w:rStyle w:val="a4"/>
          <w:rFonts w:cs="Times New Roman"/>
          <w:color w:val="333333"/>
          <w:sz w:val="28"/>
          <w:szCs w:val="32"/>
        </w:rPr>
        <w:t>结题答辩第四组</w:t>
      </w:r>
    </w:p>
    <w:p w14:paraId="540F05CC" w14:textId="657DF0F3" w:rsidR="00A108A0" w:rsidRDefault="00000000">
      <w:pPr>
        <w:widowControl/>
        <w:spacing w:line="360" w:lineRule="auto"/>
        <w:ind w:firstLineChars="0" w:firstLine="0"/>
        <w:jc w:val="center"/>
        <w:rPr>
          <w:color w:val="333333"/>
          <w:kern w:val="0"/>
          <w:sz w:val="24"/>
          <w:szCs w:val="21"/>
        </w:rPr>
      </w:pPr>
      <w:r>
        <w:rPr>
          <w:color w:val="333333"/>
          <w:kern w:val="0"/>
          <w:sz w:val="24"/>
          <w:szCs w:val="21"/>
        </w:rPr>
        <w:t>时间：</w:t>
      </w:r>
      <w:r>
        <w:rPr>
          <w:color w:val="333333"/>
          <w:kern w:val="0"/>
          <w:sz w:val="24"/>
          <w:szCs w:val="21"/>
        </w:rPr>
        <w:t>11</w:t>
      </w:r>
      <w:r>
        <w:rPr>
          <w:color w:val="333333"/>
          <w:kern w:val="0"/>
          <w:sz w:val="24"/>
          <w:szCs w:val="21"/>
        </w:rPr>
        <w:t>月</w:t>
      </w:r>
      <w:r>
        <w:rPr>
          <w:rFonts w:hint="eastAsia"/>
          <w:color w:val="333333"/>
          <w:kern w:val="0"/>
          <w:sz w:val="24"/>
          <w:szCs w:val="21"/>
        </w:rPr>
        <w:t>9</w:t>
      </w:r>
      <w:r>
        <w:rPr>
          <w:color w:val="333333"/>
          <w:kern w:val="0"/>
          <w:sz w:val="24"/>
          <w:szCs w:val="21"/>
        </w:rPr>
        <w:t>日下午</w:t>
      </w:r>
      <w:r>
        <w:rPr>
          <w:rFonts w:hint="eastAsia"/>
          <w:color w:val="333333"/>
          <w:kern w:val="0"/>
          <w:sz w:val="24"/>
          <w:szCs w:val="21"/>
        </w:rPr>
        <w:t>14:00</w:t>
      </w:r>
      <w:r>
        <w:rPr>
          <w:color w:val="333333"/>
          <w:kern w:val="0"/>
          <w:sz w:val="24"/>
          <w:szCs w:val="21"/>
        </w:rPr>
        <w:t> </w:t>
      </w:r>
      <w:r>
        <w:rPr>
          <w:rFonts w:hint="eastAsia"/>
          <w:color w:val="333333"/>
          <w:kern w:val="0"/>
          <w:sz w:val="24"/>
          <w:szCs w:val="21"/>
        </w:rPr>
        <w:t xml:space="preserve">   </w:t>
      </w:r>
      <w:r>
        <w:rPr>
          <w:color w:val="333333"/>
          <w:kern w:val="0"/>
          <w:sz w:val="24"/>
          <w:szCs w:val="21"/>
        </w:rPr>
        <w:t> </w:t>
      </w:r>
      <w:r>
        <w:rPr>
          <w:color w:val="333333"/>
          <w:kern w:val="0"/>
          <w:sz w:val="24"/>
          <w:szCs w:val="21"/>
        </w:rPr>
        <w:t>地点：</w:t>
      </w:r>
      <w:r>
        <w:rPr>
          <w:color w:val="333333"/>
          <w:kern w:val="0"/>
          <w:sz w:val="24"/>
          <w:szCs w:val="21"/>
        </w:rPr>
        <w:t>J</w:t>
      </w:r>
      <w:r w:rsidR="00D73AAA">
        <w:rPr>
          <w:color w:val="333333"/>
          <w:kern w:val="0"/>
          <w:sz w:val="24"/>
          <w:szCs w:val="21"/>
        </w:rPr>
        <w:t>2</w:t>
      </w:r>
      <w:r>
        <w:rPr>
          <w:color w:val="333333"/>
          <w:kern w:val="0"/>
          <w:sz w:val="24"/>
          <w:szCs w:val="21"/>
        </w:rPr>
        <w:t>-</w:t>
      </w:r>
      <w:r>
        <w:rPr>
          <w:rFonts w:hint="eastAsia"/>
          <w:color w:val="333333"/>
          <w:kern w:val="0"/>
          <w:sz w:val="24"/>
          <w:szCs w:val="21"/>
        </w:rPr>
        <w:t>30</w:t>
      </w:r>
      <w:r w:rsidR="00D73AAA">
        <w:rPr>
          <w:color w:val="333333"/>
          <w:kern w:val="0"/>
          <w:sz w:val="24"/>
          <w:szCs w:val="21"/>
        </w:rPr>
        <w:t>1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781"/>
        <w:gridCol w:w="1340"/>
        <w:gridCol w:w="4111"/>
        <w:gridCol w:w="1985"/>
        <w:gridCol w:w="1134"/>
        <w:gridCol w:w="1276"/>
      </w:tblGrid>
      <w:tr w:rsidR="005E4AD7" w:rsidRPr="00D73AAA" w14:paraId="3CC5928A" w14:textId="77777777" w:rsidTr="005E4AD7">
        <w:trPr>
          <w:trHeight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C64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7CB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5A0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F82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412" w14:textId="3749F639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BF6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5E4AD7" w:rsidRPr="00D73AAA" w14:paraId="578D71CF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9E7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D98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220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镇村预约响应智能公交出行系统模型及仿真研究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066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李铁柱、于新莲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0C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03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45B3807B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9A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117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63A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面向综合枢纽的区域灵活性公交调度模型研究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16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CE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陈单涛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F2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5E4AD7" w:rsidRPr="00D73AAA" w14:paraId="45C6A1C9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A3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EFD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A48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面向高碳出行个体的绿色出行激励机制研究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C61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涂然、吴辰旸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792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陈若瑜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EF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5E4AD7" w:rsidRPr="00D73AAA" w14:paraId="6712BDCD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43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8F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4E60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信号交叉口智能网联车辆队列驾驶协同控制策略研究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A91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C17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陈言巽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86D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D73AAA" w14:paraId="6229E1E2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428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315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430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钢-混组合连续箱梁桥负弯矩区桥面板抗裂方法研究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F7A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吴文清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E6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51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09B21A54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39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E5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873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宏微观一体化交通态势推演算法设计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CF1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E4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邓朝彦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90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6863E462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ACA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B7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1B7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基于多人在线交互仿真的步行设施合流区行人流主动干预策略研究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1DF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叶智锐、施晓蒙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46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胡哲敏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35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280043CF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20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A9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323D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江苏省干线公路建设碳排放评价模型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9C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李铁柱、张璠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9B0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蒋思雨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FCF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5E4AD7" w:rsidRPr="00D73AAA" w14:paraId="26B07337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8E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C19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7542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大型桥梁监测大数据处理与多指标异常预警方法研究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AE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任远、黄侨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305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A9A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0ADB9563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F0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6B4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42D5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共享单车数据驱动下的地铁站点公交接驳线路设计研究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AE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陈景旭、陈学武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4A4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C7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D73AAA" w14:paraId="2D9E6219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D41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97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FFD6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基于出租车轨迹数据的公交线路生成及运营优化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B42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于新莲、陈景旭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B0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李昊彬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C15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D73AAA" w14:paraId="71B46506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2536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11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122F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基于订舱数据的危险品运输漏报问题研究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51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陈景旭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0D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李若汐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59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17A6285F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1D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A5E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06C8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基于机器视觉的结构位移识别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FB67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29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林致准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306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2736146F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7A2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52D6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A59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基于AIS的航道桥梁船舶运行轨迹状态预测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16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4F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A8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16AB9907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EE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AA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4CFF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考虑纯电动公交配电与电能供给平衡的“网-源”复合网络建模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DD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77F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吴沛优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14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D73AAA" w14:paraId="3D06602C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61E8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C3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3FE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基于ROS平台的智能网联小车队列控制研究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F9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王昊、董长印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E4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熊卓智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A9F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5E4AD7" w:rsidRPr="00D73AAA" w14:paraId="3F07E6B7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A7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A0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943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工业化桥梁制造质量智能化监控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F8D9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ECC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杨奇霖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C83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5E4AD7" w:rsidRPr="00D73AAA" w14:paraId="11A537C5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E54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9C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400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全息环境下机场场道交通冲突识别与消解方法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0F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张健、施晓蒙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562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D47B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D73AAA" w14:paraId="5026B2B3" w14:textId="77777777" w:rsidTr="005E4AD7">
        <w:trPr>
          <w:trHeight w:val="6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462E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C60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202221028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20E" w14:textId="77777777" w:rsidR="00D73AAA" w:rsidRPr="00D73AAA" w:rsidRDefault="00D73AAA" w:rsidP="00D73AAA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基于机器学习的交通流微观仿真技术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8E2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王昊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FFA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朱天宇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68D" w14:textId="77777777" w:rsidR="00D73AAA" w:rsidRPr="00D73AAA" w:rsidRDefault="00D73AAA" w:rsidP="00D73AAA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73AAA">
              <w:rPr>
                <w:rFonts w:ascii="宋体" w:hAnsi="宋体" w:cs="宋体" w:hint="eastAsia"/>
                <w:kern w:val="0"/>
                <w:sz w:val="24"/>
                <w:szCs w:val="24"/>
              </w:rPr>
              <w:t>校级重点</w:t>
            </w:r>
          </w:p>
        </w:tc>
      </w:tr>
    </w:tbl>
    <w:p w14:paraId="4448C7A9" w14:textId="2A9B8C03" w:rsidR="00D73AAA" w:rsidRDefault="00D73AAA" w:rsidP="005E4AD7">
      <w:pPr>
        <w:ind w:firstLineChars="0" w:firstLine="0"/>
        <w:rPr>
          <w:rStyle w:val="a4"/>
          <w:rFonts w:hint="eastAsia"/>
          <w:color w:val="333333"/>
          <w:sz w:val="28"/>
          <w:szCs w:val="32"/>
        </w:rPr>
        <w:sectPr w:rsidR="00D73AAA">
          <w:pgSz w:w="11906" w:h="16838"/>
          <w:pgMar w:top="1418" w:right="851" w:bottom="1418" w:left="851" w:header="851" w:footer="992" w:gutter="0"/>
          <w:cols w:space="425"/>
          <w:docGrid w:type="lines" w:linePitch="312"/>
        </w:sectPr>
      </w:pPr>
    </w:p>
    <w:p w14:paraId="3720734A" w14:textId="49FFBB5E" w:rsidR="00A108A0" w:rsidRDefault="00000000" w:rsidP="005E4AD7">
      <w:pPr>
        <w:ind w:firstLineChars="0" w:firstLine="0"/>
        <w:jc w:val="center"/>
        <w:rPr>
          <w:rStyle w:val="a4"/>
          <w:color w:val="333333"/>
          <w:sz w:val="28"/>
          <w:szCs w:val="32"/>
        </w:rPr>
      </w:pPr>
      <w:r>
        <w:rPr>
          <w:rStyle w:val="a4"/>
          <w:color w:val="333333"/>
          <w:sz w:val="28"/>
          <w:szCs w:val="32"/>
        </w:rPr>
        <w:lastRenderedPageBreak/>
        <w:t>20</w:t>
      </w:r>
      <w:r>
        <w:rPr>
          <w:rStyle w:val="a4"/>
          <w:rFonts w:hint="eastAsia"/>
          <w:color w:val="333333"/>
          <w:sz w:val="28"/>
          <w:szCs w:val="32"/>
        </w:rPr>
        <w:t>2</w:t>
      </w:r>
      <w:r w:rsidR="005E4AD7">
        <w:rPr>
          <w:rStyle w:val="a4"/>
          <w:color w:val="333333"/>
          <w:sz w:val="28"/>
          <w:szCs w:val="32"/>
        </w:rPr>
        <w:t>2</w:t>
      </w:r>
      <w:r>
        <w:rPr>
          <w:rStyle w:val="a4"/>
          <w:color w:val="333333"/>
          <w:sz w:val="28"/>
          <w:szCs w:val="32"/>
        </w:rPr>
        <w:t>年交通学院校、院级</w:t>
      </w:r>
      <w:r>
        <w:rPr>
          <w:rStyle w:val="a4"/>
          <w:color w:val="333333"/>
          <w:sz w:val="28"/>
          <w:szCs w:val="32"/>
        </w:rPr>
        <w:t>SRTP</w:t>
      </w:r>
      <w:r>
        <w:rPr>
          <w:rStyle w:val="a4"/>
          <w:color w:val="333333"/>
          <w:sz w:val="28"/>
          <w:szCs w:val="32"/>
        </w:rPr>
        <w:t>结题答辩第五组</w:t>
      </w:r>
    </w:p>
    <w:p w14:paraId="09B3F334" w14:textId="0A1A7373" w:rsidR="00A108A0" w:rsidRDefault="00000000">
      <w:pPr>
        <w:widowControl/>
        <w:spacing w:line="360" w:lineRule="auto"/>
        <w:ind w:firstLineChars="0" w:firstLine="0"/>
        <w:jc w:val="center"/>
        <w:rPr>
          <w:color w:val="333333"/>
          <w:kern w:val="0"/>
          <w:sz w:val="24"/>
          <w:szCs w:val="23"/>
        </w:rPr>
      </w:pPr>
      <w:r>
        <w:rPr>
          <w:color w:val="333333"/>
          <w:kern w:val="0"/>
          <w:sz w:val="24"/>
          <w:szCs w:val="23"/>
        </w:rPr>
        <w:t>时间：</w:t>
      </w:r>
      <w:r>
        <w:rPr>
          <w:color w:val="333333"/>
          <w:kern w:val="0"/>
          <w:sz w:val="24"/>
          <w:szCs w:val="23"/>
        </w:rPr>
        <w:t>11</w:t>
      </w:r>
      <w:r>
        <w:rPr>
          <w:color w:val="333333"/>
          <w:kern w:val="0"/>
          <w:sz w:val="24"/>
          <w:szCs w:val="23"/>
        </w:rPr>
        <w:t>月</w:t>
      </w:r>
      <w:r>
        <w:rPr>
          <w:rFonts w:hint="eastAsia"/>
          <w:color w:val="333333"/>
          <w:kern w:val="0"/>
          <w:sz w:val="24"/>
          <w:szCs w:val="23"/>
        </w:rPr>
        <w:t>9</w:t>
      </w:r>
      <w:r>
        <w:rPr>
          <w:color w:val="333333"/>
          <w:kern w:val="0"/>
          <w:sz w:val="24"/>
          <w:szCs w:val="23"/>
        </w:rPr>
        <w:t>日下午</w:t>
      </w:r>
      <w:r>
        <w:rPr>
          <w:rFonts w:hint="eastAsia"/>
          <w:color w:val="333333"/>
          <w:kern w:val="0"/>
          <w:sz w:val="24"/>
          <w:szCs w:val="23"/>
        </w:rPr>
        <w:t>14:00</w:t>
      </w:r>
      <w:r>
        <w:rPr>
          <w:color w:val="333333"/>
          <w:kern w:val="0"/>
          <w:sz w:val="24"/>
          <w:szCs w:val="23"/>
        </w:rPr>
        <w:t> </w:t>
      </w:r>
      <w:r>
        <w:rPr>
          <w:rFonts w:hint="eastAsia"/>
          <w:color w:val="333333"/>
          <w:kern w:val="0"/>
          <w:sz w:val="24"/>
          <w:szCs w:val="23"/>
        </w:rPr>
        <w:t xml:space="preserve">   </w:t>
      </w:r>
      <w:r>
        <w:rPr>
          <w:color w:val="333333"/>
          <w:kern w:val="0"/>
          <w:sz w:val="24"/>
          <w:szCs w:val="23"/>
        </w:rPr>
        <w:t> </w:t>
      </w:r>
      <w:r>
        <w:rPr>
          <w:color w:val="333333"/>
          <w:kern w:val="0"/>
          <w:sz w:val="24"/>
          <w:szCs w:val="23"/>
        </w:rPr>
        <w:t>地点：</w:t>
      </w:r>
      <w:r>
        <w:rPr>
          <w:color w:val="333333"/>
          <w:kern w:val="0"/>
          <w:sz w:val="24"/>
          <w:szCs w:val="23"/>
        </w:rPr>
        <w:t>J</w:t>
      </w:r>
      <w:r w:rsidR="005E4AD7">
        <w:rPr>
          <w:color w:val="333333"/>
          <w:kern w:val="0"/>
          <w:sz w:val="24"/>
          <w:szCs w:val="23"/>
        </w:rPr>
        <w:t>2</w:t>
      </w:r>
      <w:r>
        <w:rPr>
          <w:color w:val="333333"/>
          <w:kern w:val="0"/>
          <w:sz w:val="24"/>
          <w:szCs w:val="23"/>
        </w:rPr>
        <w:t>-</w:t>
      </w:r>
      <w:r>
        <w:rPr>
          <w:rFonts w:hint="eastAsia"/>
          <w:color w:val="333333"/>
          <w:kern w:val="0"/>
          <w:sz w:val="24"/>
          <w:szCs w:val="23"/>
        </w:rPr>
        <w:t>303</w:t>
      </w:r>
    </w:p>
    <w:tbl>
      <w:tblPr>
        <w:tblW w:w="10628" w:type="dxa"/>
        <w:tblLook w:val="04A0" w:firstRow="1" w:lastRow="0" w:firstColumn="1" w:lastColumn="0" w:noHBand="0" w:noVBand="1"/>
      </w:tblPr>
      <w:tblGrid>
        <w:gridCol w:w="756"/>
        <w:gridCol w:w="1296"/>
        <w:gridCol w:w="4154"/>
        <w:gridCol w:w="2153"/>
        <w:gridCol w:w="992"/>
        <w:gridCol w:w="1277"/>
      </w:tblGrid>
      <w:tr w:rsidR="005E4AD7" w:rsidRPr="005E4AD7" w14:paraId="03009958" w14:textId="77777777" w:rsidTr="005E4AD7">
        <w:trPr>
          <w:trHeight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BBF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C78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C645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444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E51" w14:textId="4FAFB6F6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5C8E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5E4AD7" w:rsidRPr="005E4AD7" w14:paraId="01BF1768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BB5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51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DFA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基于手机智能传感的桥梁运营状态结构动力学识别评估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BA8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朱逸尘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797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龚恒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EB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5E4AD7" w14:paraId="0DE478AB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41C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9E9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1EA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自动驾驶货车最优队列及其对桥梁结构安全分析研究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D8C8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44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68C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5E4AD7" w:rsidRPr="005E4AD7" w14:paraId="6F99A502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74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5C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F57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组合结构桥面系局部应力分析与抗裂性研究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1D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6A5C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韩卓尔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04D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5E4AD7" w14:paraId="1F0D76AB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1D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1E7C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4501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聚合物稳定化再生混凝土骨料研究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58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94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李伊娜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D12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5E4AD7" w14:paraId="19084FD9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40E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1E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202221042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4B4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考虑个人碳减排的</w:t>
            </w:r>
            <w:proofErr w:type="spellStart"/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MaaS</w:t>
            </w:r>
            <w:proofErr w:type="spellEnd"/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套餐设计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4F5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吴辰旸、涂然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FAE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凌雨辰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C9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5E4AD7" w14:paraId="1B94C956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0202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02F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F5D9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气动振杆密实法处理软黏土层与液化土层交互地基的模型试验研究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98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杜广印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5C2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刘骅锐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BBE2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  <w:tr w:rsidR="005E4AD7" w:rsidRPr="005E4AD7" w14:paraId="196ACA31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20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28A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202221092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729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群体行为对个人路径选择的影响机理研究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73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周博见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2E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刘智远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27E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5E4AD7" w:rsidRPr="005E4AD7" w14:paraId="163FDCD6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790B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5A28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574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粉粒对钙质砂热导率的影响及其机理浅析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5F9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EB5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欧阳和瀛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1FD4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5E4AD7" w:rsidRPr="005E4AD7" w14:paraId="3F48E765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C8E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A2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F4B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低净空条件下的接杆粉喷技术研与工程应用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71C4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章定文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E0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汪乘以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C5B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5E4AD7" w14:paraId="231FDE42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DC9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0F5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A9F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能源地下结构热行为研究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3B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8B9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王铖轩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F7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5E4AD7" w14:paraId="4E356F87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3C08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BF4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202221061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507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高密度电阻率成像技术在非水相污染物空间分布追踪中应用研究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B0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章定文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A7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肖宗诚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20B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5E4AD7" w14:paraId="4043137C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E95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39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4C44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公共交通系统与人的交互关系研究-以南京公共交通为例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053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EE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徐亚峰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A1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5E4AD7" w:rsidRPr="005E4AD7" w14:paraId="59BEAF57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F8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8674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EEFF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基于结构方程模型的群体路径选择信息接受度研究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B3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周博见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8A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杨雅婷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E317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5E4AD7" w14:paraId="6DBCF70C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749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84B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202221032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400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温度对斜拉桥索力识别影响探究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3C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朱彦洁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6B55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殷铭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90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</w:tr>
      <w:tr w:rsidR="005E4AD7" w:rsidRPr="005E4AD7" w14:paraId="4BBDC663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639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4AB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202221070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FB56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营运性机动车司机生态驾驶水平评价系统设计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CAF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C76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于曜烽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96B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5E4AD7" w14:paraId="0BA761BD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A5BF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BCC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202221081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6206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基于机器学习的桥梁结构状态评估与安全预警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61E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朱逸尘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32F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袁文立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08C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 w:rsidR="005E4AD7" w:rsidRPr="005E4AD7" w14:paraId="495C16EE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4B28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98D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202221058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5CA8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地铁隧道施工诱发低承台桩基承载特性演化规律研究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68F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徐敬民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37C1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郑罗睿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78B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</w:tr>
      <w:tr w:rsidR="005E4AD7" w:rsidRPr="005E4AD7" w14:paraId="06082B23" w14:textId="77777777" w:rsidTr="005E4AD7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96FA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F1F4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202221009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E4E" w14:textId="77777777" w:rsidR="005E4AD7" w:rsidRPr="005E4AD7" w:rsidRDefault="005E4AD7" w:rsidP="005E4AD7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原位激发微生物矿化处理重金属污染砂土的机理和应用研究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6CF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蒋宁俊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02F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朱鑫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E4E0" w14:textId="77777777" w:rsidR="005E4AD7" w:rsidRPr="005E4AD7" w:rsidRDefault="005E4AD7" w:rsidP="005E4AD7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A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</w:tr>
    </w:tbl>
    <w:p w14:paraId="204E7C11" w14:textId="77777777" w:rsidR="00A108A0" w:rsidRDefault="00A108A0">
      <w:pPr>
        <w:ind w:firstLineChars="0" w:firstLine="0"/>
        <w:rPr>
          <w:rFonts w:hint="eastAsia"/>
        </w:rPr>
        <w:sectPr w:rsidR="00A108A0">
          <w:pgSz w:w="11906" w:h="16838"/>
          <w:pgMar w:top="1418" w:right="851" w:bottom="1418" w:left="851" w:header="851" w:footer="992" w:gutter="0"/>
          <w:cols w:space="425"/>
          <w:docGrid w:type="lines" w:linePitch="312"/>
        </w:sectPr>
      </w:pPr>
    </w:p>
    <w:p w14:paraId="71921218" w14:textId="77777777" w:rsidR="005E4AD7" w:rsidRDefault="005E4AD7" w:rsidP="005E4AD7">
      <w:pPr>
        <w:widowControl/>
        <w:spacing w:line="315" w:lineRule="atLeast"/>
        <w:ind w:firstLineChars="0" w:firstLine="0"/>
        <w:jc w:val="left"/>
        <w:rPr>
          <w:rFonts w:cs="Times New Roman" w:hint="eastAsia"/>
          <w:color w:val="333333"/>
          <w:kern w:val="0"/>
          <w:sz w:val="24"/>
          <w:szCs w:val="24"/>
        </w:rPr>
      </w:pPr>
    </w:p>
    <w:p w14:paraId="373B16DE" w14:textId="49C2C5A1" w:rsidR="005E4AD7" w:rsidRPr="005E4AD7" w:rsidRDefault="005E4AD7" w:rsidP="005E4AD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 w:hint="eastAsia"/>
          <w:b/>
          <w:bCs/>
          <w:color w:val="333333"/>
        </w:rPr>
      </w:pPr>
      <w:r>
        <w:rPr>
          <w:rFonts w:ascii="Times New Roman" w:hAnsi="Times New Roman" w:cs="Times New Roman" w:hint="eastAsia"/>
          <w:b/>
          <w:bCs/>
          <w:color w:val="333333"/>
        </w:rPr>
        <w:t>注意事项：</w:t>
      </w:r>
    </w:p>
    <w:p w14:paraId="6292D5F0" w14:textId="1FB32910" w:rsidR="005E4AD7" w:rsidRPr="005E4AD7" w:rsidRDefault="005E4AD7" w:rsidP="005E4AD7">
      <w:pPr>
        <w:widowControl/>
        <w:spacing w:line="360" w:lineRule="auto"/>
        <w:ind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1</w:t>
      </w:r>
      <w:r w:rsidRPr="005E4AD7">
        <w:rPr>
          <w:rFonts w:ascii="宋体" w:hAnsi="宋体" w:cs="Times New Roman" w:hint="eastAsia"/>
          <w:color w:val="333333"/>
          <w:kern w:val="0"/>
          <w:sz w:val="24"/>
          <w:szCs w:val="24"/>
        </w:rPr>
        <w:t>、</w:t>
      </w:r>
      <w:r w:rsidRPr="005E4AD7">
        <w:rPr>
          <w:rFonts w:cs="Times New Roman"/>
          <w:color w:val="333333"/>
          <w:kern w:val="0"/>
          <w:sz w:val="24"/>
          <w:szCs w:val="24"/>
        </w:rPr>
        <w:t>2022</w:t>
      </w:r>
      <w:r w:rsidRPr="005E4AD7">
        <w:rPr>
          <w:rFonts w:ascii="宋体" w:hAnsi="宋体" w:cs="Times New Roman" w:hint="eastAsia"/>
          <w:color w:val="333333"/>
          <w:kern w:val="0"/>
          <w:sz w:val="24"/>
          <w:szCs w:val="24"/>
        </w:rPr>
        <w:t>年交通学院校、院级</w:t>
      </w:r>
      <w:r w:rsidRPr="005E4AD7">
        <w:rPr>
          <w:rFonts w:cs="Times New Roman"/>
          <w:color w:val="333333"/>
          <w:kern w:val="0"/>
          <w:sz w:val="24"/>
          <w:szCs w:val="24"/>
        </w:rPr>
        <w:t>SRTP</w:t>
      </w:r>
      <w:r w:rsidRPr="005E4AD7">
        <w:rPr>
          <w:rFonts w:ascii="宋体" w:hAnsi="宋体" w:cs="Times New Roman" w:hint="eastAsia"/>
          <w:color w:val="333333"/>
          <w:kern w:val="0"/>
          <w:sz w:val="24"/>
          <w:szCs w:val="24"/>
        </w:rPr>
        <w:t>项目结题答辩分组顺序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以本通知为准。</w:t>
      </w:r>
    </w:p>
    <w:p w14:paraId="36264BBA" w14:textId="77777777" w:rsidR="005E4AD7" w:rsidRPr="005E4AD7" w:rsidRDefault="005E4AD7" w:rsidP="005E4AD7">
      <w:pPr>
        <w:widowControl/>
        <w:spacing w:line="36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2</w:t>
      </w:r>
      <w:r w:rsidRPr="005E4AD7">
        <w:rPr>
          <w:rFonts w:ascii="宋体" w:hAnsi="宋体" w:cs="Times New Roman" w:hint="eastAsia"/>
          <w:color w:val="333333"/>
          <w:kern w:val="0"/>
          <w:sz w:val="24"/>
          <w:szCs w:val="24"/>
        </w:rPr>
        <w:t>、</w:t>
      </w:r>
      <w:r w:rsidRPr="005E4AD7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各答辩小组须提前到场</w:t>
      </w:r>
      <w:r w:rsidRPr="005E4AD7">
        <w:rPr>
          <w:rFonts w:ascii="宋体" w:hAnsi="宋体" w:cs="Times New Roman" w:hint="eastAsia"/>
          <w:b/>
          <w:bCs/>
          <w:color w:val="333333"/>
          <w:kern w:val="0"/>
          <w:sz w:val="24"/>
          <w:szCs w:val="24"/>
        </w:rPr>
        <w:t>将答辩</w:t>
      </w:r>
      <w:r w:rsidRPr="005E4AD7">
        <w:rPr>
          <w:rFonts w:cs="Times New Roman"/>
          <w:b/>
          <w:bCs/>
          <w:color w:val="333333"/>
          <w:kern w:val="0"/>
          <w:sz w:val="24"/>
          <w:szCs w:val="24"/>
        </w:rPr>
        <w:t>PPT</w:t>
      </w:r>
      <w:r w:rsidRPr="005E4AD7">
        <w:rPr>
          <w:rFonts w:ascii="宋体" w:hAnsi="宋体" w:cs="Times New Roman" w:hint="eastAsia"/>
          <w:b/>
          <w:bCs/>
          <w:color w:val="333333"/>
          <w:kern w:val="0"/>
          <w:sz w:val="24"/>
          <w:szCs w:val="24"/>
        </w:rPr>
        <w:t>拷至教室电脑中。</w:t>
      </w:r>
    </w:p>
    <w:p w14:paraId="7633FBDA" w14:textId="77777777" w:rsidR="005E4AD7" w:rsidRPr="005E4AD7" w:rsidRDefault="005E4AD7" w:rsidP="005E4AD7">
      <w:pPr>
        <w:widowControl/>
        <w:spacing w:line="36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3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、如因课程冲突等原因</w:t>
      </w:r>
      <w:r w:rsidRPr="005E4AD7">
        <w:rPr>
          <w:rFonts w:ascii="宋体" w:hAnsi="宋体" w:cs="Times New Roman" w:hint="eastAsia"/>
          <w:color w:val="333333"/>
          <w:kern w:val="0"/>
          <w:sz w:val="24"/>
          <w:szCs w:val="24"/>
        </w:rPr>
        <w:t>需调整顺序者请于</w:t>
      </w:r>
      <w:r w:rsidRPr="005E4AD7">
        <w:rPr>
          <w:rFonts w:cs="Times New Roman"/>
          <w:color w:val="333333"/>
          <w:kern w:val="0"/>
          <w:sz w:val="24"/>
          <w:szCs w:val="24"/>
          <w:shd w:val="clear" w:color="auto" w:fill="FFFF00"/>
        </w:rPr>
        <w:t>11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00"/>
        </w:rPr>
        <w:t>月</w:t>
      </w:r>
      <w:r w:rsidRPr="005E4AD7">
        <w:rPr>
          <w:rFonts w:cs="Times New Roman"/>
          <w:color w:val="333333"/>
          <w:kern w:val="0"/>
          <w:sz w:val="24"/>
          <w:szCs w:val="24"/>
          <w:shd w:val="clear" w:color="auto" w:fill="FFFF00"/>
        </w:rPr>
        <w:t>6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00"/>
        </w:rPr>
        <w:t>日</w:t>
      </w:r>
      <w:r w:rsidRPr="005E4AD7">
        <w:rPr>
          <w:rFonts w:ascii="宋体" w:hAnsi="宋体" w:cs="Times New Roman" w:hint="eastAsia"/>
          <w:color w:val="333333"/>
          <w:kern w:val="0"/>
          <w:sz w:val="24"/>
          <w:szCs w:val="24"/>
        </w:rPr>
        <w:t>前联系：</w:t>
      </w:r>
    </w:p>
    <w:p w14:paraId="4351DFDE" w14:textId="77777777" w:rsidR="005E4AD7" w:rsidRPr="005E4AD7" w:rsidRDefault="005E4AD7" w:rsidP="005E4AD7">
      <w:pPr>
        <w:widowControl/>
        <w:spacing w:line="360" w:lineRule="auto"/>
        <w:ind w:firstLineChars="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14:paraId="37062349" w14:textId="311C6A78" w:rsidR="005E4AD7" w:rsidRPr="005E4AD7" w:rsidRDefault="005E4AD7" w:rsidP="005E4AD7">
      <w:pPr>
        <w:widowControl/>
        <w:spacing w:line="360" w:lineRule="auto"/>
        <w:ind w:firstLineChars="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李 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澳：</w:t>
      </w:r>
      <w:r w:rsidRPr="005E4AD7">
        <w:rPr>
          <w:rFonts w:cs="Times New Roman"/>
          <w:color w:val="333333"/>
          <w:kern w:val="0"/>
          <w:sz w:val="24"/>
          <w:szCs w:val="24"/>
        </w:rPr>
        <w:t>15651868112</w:t>
      </w:r>
    </w:p>
    <w:p w14:paraId="018486FB" w14:textId="77777777" w:rsidR="005E4AD7" w:rsidRPr="005E4AD7" w:rsidRDefault="005E4AD7" w:rsidP="005E4AD7">
      <w:pPr>
        <w:widowControl/>
        <w:spacing w:line="360" w:lineRule="auto"/>
        <w:ind w:firstLineChars="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孙世龙：</w:t>
      </w:r>
      <w:r w:rsidRPr="005E4AD7">
        <w:rPr>
          <w:rFonts w:cs="Times New Roman"/>
          <w:color w:val="333333"/>
          <w:kern w:val="0"/>
          <w:sz w:val="24"/>
          <w:szCs w:val="24"/>
        </w:rPr>
        <w:t>17605610817</w:t>
      </w:r>
    </w:p>
    <w:p w14:paraId="543B0E65" w14:textId="77777777" w:rsidR="005E4AD7" w:rsidRPr="005E4AD7" w:rsidRDefault="005E4AD7" w:rsidP="005E4AD7">
      <w:pPr>
        <w:widowControl/>
        <w:spacing w:line="360" w:lineRule="auto"/>
        <w:ind w:firstLineChars="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周业凯：</w:t>
      </w:r>
      <w:r w:rsidRPr="005E4AD7">
        <w:rPr>
          <w:rFonts w:cs="Times New Roman"/>
          <w:color w:val="333333"/>
          <w:kern w:val="0"/>
          <w:sz w:val="24"/>
          <w:szCs w:val="24"/>
        </w:rPr>
        <w:t>18652908625</w:t>
      </w:r>
    </w:p>
    <w:p w14:paraId="78A40FE8" w14:textId="77777777" w:rsidR="005E4AD7" w:rsidRPr="005E4AD7" w:rsidRDefault="005E4AD7" w:rsidP="005E4AD7">
      <w:pPr>
        <w:widowControl/>
        <w:spacing w:line="360" w:lineRule="auto"/>
        <w:ind w:firstLineChars="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王奕然：</w:t>
      </w:r>
      <w:r w:rsidRPr="005E4AD7">
        <w:rPr>
          <w:rFonts w:cs="Times New Roman"/>
          <w:color w:val="333333"/>
          <w:kern w:val="0"/>
          <w:sz w:val="24"/>
          <w:szCs w:val="24"/>
        </w:rPr>
        <w:t>18851899782</w:t>
      </w:r>
    </w:p>
    <w:p w14:paraId="49032D11" w14:textId="77777777" w:rsidR="005E4AD7" w:rsidRPr="005E4AD7" w:rsidRDefault="005E4AD7" w:rsidP="005E4AD7">
      <w:pPr>
        <w:widowControl/>
        <w:spacing w:line="360" w:lineRule="auto"/>
        <w:ind w:firstLineChars="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Cs w:val="21"/>
        </w:rPr>
        <w:t> </w:t>
      </w:r>
    </w:p>
    <w:p w14:paraId="19E4D3B3" w14:textId="77777777" w:rsidR="005E4AD7" w:rsidRPr="005E4AD7" w:rsidRDefault="005E4AD7" w:rsidP="005E4AD7">
      <w:pPr>
        <w:widowControl/>
        <w:spacing w:before="75" w:after="75" w:line="36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000000"/>
          <w:kern w:val="0"/>
          <w:szCs w:val="21"/>
        </w:rPr>
        <w:t> </w:t>
      </w:r>
    </w:p>
    <w:p w14:paraId="7A9A2A6E" w14:textId="77777777" w:rsidR="005E4AD7" w:rsidRPr="005E4AD7" w:rsidRDefault="005E4AD7" w:rsidP="005E4AD7">
      <w:pPr>
        <w:widowControl/>
        <w:spacing w:before="75" w:after="75" w:line="360" w:lineRule="auto"/>
        <w:ind w:firstLineChars="0" w:firstLine="0"/>
        <w:jc w:val="righ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交通学院</w:t>
      </w:r>
      <w:r w:rsidRPr="005E4AD7">
        <w:rPr>
          <w:rFonts w:cs="Times New Roman"/>
          <w:color w:val="333333"/>
          <w:kern w:val="0"/>
          <w:sz w:val="24"/>
          <w:szCs w:val="24"/>
        </w:rPr>
        <w:t>SRTP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组</w:t>
      </w:r>
    </w:p>
    <w:p w14:paraId="075AA4D7" w14:textId="77777777" w:rsidR="005E4AD7" w:rsidRPr="005E4AD7" w:rsidRDefault="005E4AD7" w:rsidP="005E4AD7">
      <w:pPr>
        <w:widowControl/>
        <w:spacing w:before="75" w:after="75" w:line="360" w:lineRule="auto"/>
        <w:ind w:firstLineChars="0" w:firstLine="420"/>
        <w:jc w:val="right"/>
        <w:rPr>
          <w:rFonts w:ascii="宋体" w:hAnsi="宋体" w:cs="宋体" w:hint="eastAsia"/>
          <w:color w:val="000000"/>
          <w:kern w:val="0"/>
          <w:szCs w:val="21"/>
        </w:rPr>
      </w:pPr>
      <w:r w:rsidRPr="005E4AD7">
        <w:rPr>
          <w:rFonts w:cs="Times New Roman"/>
          <w:color w:val="333333"/>
          <w:kern w:val="0"/>
          <w:sz w:val="24"/>
          <w:szCs w:val="24"/>
        </w:rPr>
        <w:t>2022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Pr="005E4AD7">
        <w:rPr>
          <w:rFonts w:cs="Times New Roman"/>
          <w:color w:val="333333"/>
          <w:kern w:val="0"/>
          <w:sz w:val="24"/>
          <w:szCs w:val="24"/>
        </w:rPr>
        <w:t>10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Pr="005E4AD7">
        <w:rPr>
          <w:rFonts w:cs="Times New Roman"/>
          <w:color w:val="333333"/>
          <w:kern w:val="0"/>
          <w:sz w:val="24"/>
          <w:szCs w:val="24"/>
        </w:rPr>
        <w:t>31</w:t>
      </w:r>
      <w:r w:rsidRPr="005E4AD7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14:paraId="7DFA6280" w14:textId="77777777" w:rsidR="00A108A0" w:rsidRDefault="00A108A0" w:rsidP="005E4AD7">
      <w:pPr>
        <w:spacing w:line="360" w:lineRule="auto"/>
        <w:ind w:firstLineChars="0" w:firstLine="0"/>
        <w:rPr>
          <w:rFonts w:hint="eastAsia"/>
        </w:rPr>
      </w:pPr>
    </w:p>
    <w:p w14:paraId="4ECD35E8" w14:textId="77777777" w:rsidR="00A108A0" w:rsidRDefault="00A108A0">
      <w:pPr>
        <w:ind w:firstLineChars="0" w:firstLine="0"/>
        <w:jc w:val="right"/>
      </w:pPr>
    </w:p>
    <w:sectPr w:rsidR="00A108A0"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B60E" w14:textId="77777777" w:rsidR="00AD32F4" w:rsidRDefault="00AD32F4">
      <w:pPr>
        <w:ind w:firstLine="420"/>
      </w:pPr>
      <w:r>
        <w:separator/>
      </w:r>
    </w:p>
  </w:endnote>
  <w:endnote w:type="continuationSeparator" w:id="0">
    <w:p w14:paraId="7943AB66" w14:textId="77777777" w:rsidR="00AD32F4" w:rsidRDefault="00AD32F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E39B" w14:textId="77777777" w:rsidR="00AD32F4" w:rsidRDefault="00AD32F4">
      <w:pPr>
        <w:ind w:firstLine="420"/>
      </w:pPr>
      <w:r>
        <w:separator/>
      </w:r>
    </w:p>
  </w:footnote>
  <w:footnote w:type="continuationSeparator" w:id="0">
    <w:p w14:paraId="48DFB7EE" w14:textId="77777777" w:rsidR="00AD32F4" w:rsidRDefault="00AD32F4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FF"/>
    <w:rsid w:val="00397DF5"/>
    <w:rsid w:val="0050026B"/>
    <w:rsid w:val="00507237"/>
    <w:rsid w:val="00517A1A"/>
    <w:rsid w:val="005E4AD7"/>
    <w:rsid w:val="006D4DD2"/>
    <w:rsid w:val="00774DE9"/>
    <w:rsid w:val="007E4D2A"/>
    <w:rsid w:val="008609FF"/>
    <w:rsid w:val="008A55C0"/>
    <w:rsid w:val="00A108A0"/>
    <w:rsid w:val="00A14CD1"/>
    <w:rsid w:val="00A17D73"/>
    <w:rsid w:val="00AD32F4"/>
    <w:rsid w:val="00D73AAA"/>
    <w:rsid w:val="014B4FA4"/>
    <w:rsid w:val="019C1C8D"/>
    <w:rsid w:val="03052FA6"/>
    <w:rsid w:val="0415058F"/>
    <w:rsid w:val="065B6D04"/>
    <w:rsid w:val="08EB5131"/>
    <w:rsid w:val="08FC1948"/>
    <w:rsid w:val="09993B3B"/>
    <w:rsid w:val="0AB82216"/>
    <w:rsid w:val="0F3B488D"/>
    <w:rsid w:val="0F947E59"/>
    <w:rsid w:val="0FC75983"/>
    <w:rsid w:val="11D204E5"/>
    <w:rsid w:val="126570B7"/>
    <w:rsid w:val="14531B4D"/>
    <w:rsid w:val="15A343EE"/>
    <w:rsid w:val="16DE2837"/>
    <w:rsid w:val="16F564A9"/>
    <w:rsid w:val="1AC658F9"/>
    <w:rsid w:val="1B593FAE"/>
    <w:rsid w:val="1BC562DB"/>
    <w:rsid w:val="1C037795"/>
    <w:rsid w:val="1F755D82"/>
    <w:rsid w:val="24A07E35"/>
    <w:rsid w:val="24B57FA5"/>
    <w:rsid w:val="25823163"/>
    <w:rsid w:val="27220B21"/>
    <w:rsid w:val="32CB1F44"/>
    <w:rsid w:val="33A41D4A"/>
    <w:rsid w:val="3500692F"/>
    <w:rsid w:val="38785B4A"/>
    <w:rsid w:val="39844294"/>
    <w:rsid w:val="3D2D0AC1"/>
    <w:rsid w:val="3D3231F8"/>
    <w:rsid w:val="3DE3521D"/>
    <w:rsid w:val="3F6E62C4"/>
    <w:rsid w:val="3FA41A01"/>
    <w:rsid w:val="40C31F88"/>
    <w:rsid w:val="436D20DC"/>
    <w:rsid w:val="443E620F"/>
    <w:rsid w:val="470E3E42"/>
    <w:rsid w:val="47501CCC"/>
    <w:rsid w:val="495C4188"/>
    <w:rsid w:val="49A36652"/>
    <w:rsid w:val="4A7D1659"/>
    <w:rsid w:val="4AD73AF0"/>
    <w:rsid w:val="4EFC63A0"/>
    <w:rsid w:val="4F49460F"/>
    <w:rsid w:val="5076676F"/>
    <w:rsid w:val="54394A59"/>
    <w:rsid w:val="545B402F"/>
    <w:rsid w:val="546F7A87"/>
    <w:rsid w:val="557C06D6"/>
    <w:rsid w:val="56A010F1"/>
    <w:rsid w:val="59DF2930"/>
    <w:rsid w:val="5CA2149C"/>
    <w:rsid w:val="5D4A4644"/>
    <w:rsid w:val="5DCC26B9"/>
    <w:rsid w:val="5E2F0BCF"/>
    <w:rsid w:val="61051E45"/>
    <w:rsid w:val="67B2428E"/>
    <w:rsid w:val="6820508C"/>
    <w:rsid w:val="6A2210B6"/>
    <w:rsid w:val="6B4D6062"/>
    <w:rsid w:val="74F45C9C"/>
    <w:rsid w:val="77A03212"/>
    <w:rsid w:val="77CD5BC9"/>
    <w:rsid w:val="78616916"/>
    <w:rsid w:val="798474FC"/>
    <w:rsid w:val="7A4A3076"/>
    <w:rsid w:val="7C8B381F"/>
    <w:rsid w:val="7C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A8F195"/>
  <w15:docId w15:val="{45308E34-D638-5F4E-BC55-B51BACD2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1"/>
      <w:szCs w:val="21"/>
      <w:u w:val="none"/>
    </w:rPr>
  </w:style>
  <w:style w:type="paragraph" w:customStyle="1" w:styleId="p">
    <w:name w:val="p"/>
    <w:basedOn w:val="a"/>
    <w:rsid w:val="005E4AD7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保航</dc:creator>
  <cp:lastModifiedBy>周业凯</cp:lastModifiedBy>
  <cp:revision>2</cp:revision>
  <dcterms:created xsi:type="dcterms:W3CDTF">2022-10-31T07:15:00Z</dcterms:created>
  <dcterms:modified xsi:type="dcterms:W3CDTF">2022-10-31T07:15:00Z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89D5415A5CC149BF82AB3A7DFA52DAF5</vt:lpwstr>
  </property>
</Properties>
</file>